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rtl w:val="1"/>
          <w:lang w:val="ar-SA" w:bidi="ar-SA"/>
        </w:rPr>
        <w:t>التضامن مع المجتمع المدني العراقي في نضاله اللاعنفي ضد الظلم والتطرف</w:t>
      </w:r>
    </w:p>
    <w:p>
      <w:pPr>
        <w:pStyle w:val="Body A"/>
        <w:bidi w:val="1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المؤتمر السنوي للمبادرة الدولية للتضامن مع المجتمع المدني العراقي</w:t>
      </w:r>
    </w:p>
    <w:p>
      <w:pPr>
        <w:pStyle w:val="Body A"/>
        <w:bidi w:val="1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1"/>
        </w:rPr>
      </w:pP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 xml:space="preserve">18 </w:t>
      </w: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كانون الثاني </w:t>
      </w: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 xml:space="preserve">- </w:t>
      </w: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 xml:space="preserve">يناير </w:t>
      </w: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>2017</w:t>
      </w: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، في مدينة السليمانية، اقليم كردستان، العراق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tbl>
      <w:tblPr>
        <w:bidiVisual w:val="on"/>
        <w:tblW w:w="960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9"/>
        <w:gridCol w:w="2939"/>
        <w:gridCol w:w="5701"/>
      </w:tblGrid>
      <w:tr>
        <w:tblPrEx>
          <w:shd w:val="clear" w:color="auto" w:fill="ceddeb"/>
        </w:tblPrEx>
        <w:trPr>
          <w:trHeight w:val="452" w:hRule="atLeast"/>
        </w:trPr>
        <w:tc>
          <w:tcPr>
            <w:tcW w:type="dxa" w:w="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rtl w:val="1"/>
                <w:lang w:val="ar-SA" w:bidi="ar-SA"/>
              </w:rPr>
              <w:t>الوقت</w:t>
            </w:r>
          </w:p>
        </w:tc>
        <w:tc>
          <w:tcPr>
            <w:tcW w:type="dxa" w:w="29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sz w:val="20"/>
                <w:szCs w:val="20"/>
                <w:rtl w:val="1"/>
                <w:lang w:val="ar-SA" w:bidi="ar-SA"/>
              </w:rPr>
              <w:t>الجلسة</w:t>
            </w:r>
          </w:p>
        </w:tc>
        <w:tc>
          <w:tcPr>
            <w:tcW w:type="dxa" w:w="5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 Unicode MS" w:hAnsi="Arial Unicode MS" w:eastAsia="Arial Unicode MS" w:hint="cs"/>
                <w:rtl w:val="1"/>
                <w:lang w:val="ar-SA" w:bidi="ar-SA"/>
              </w:rPr>
              <w:t>عنوان</w:t>
            </w:r>
            <w:r>
              <w:rPr>
                <w:rFonts w:ascii="Helvetica" w:hAnsi="Helvetica"/>
                <w:b w:val="1"/>
                <w:bCs w:val="1"/>
                <w:rtl w:val="1"/>
                <w:lang w:val="ar-SA" w:bidi="ar-SA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rtl w:val="1"/>
                <w:lang w:val="ar-SA" w:bidi="ar-SA"/>
              </w:rPr>
              <w:t>الجلسة</w:t>
            </w:r>
          </w:p>
        </w:tc>
      </w:tr>
      <w:tr>
        <w:tblPrEx>
          <w:shd w:val="clear" w:color="auto" w:fill="ceddeb"/>
        </w:tblPrEx>
        <w:trPr>
          <w:trHeight w:val="474" w:hRule="atLeast"/>
        </w:trPr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08:30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وصول المشاركين والتسجيل</w:t>
            </w:r>
          </w:p>
        </w:tc>
        <w:tc>
          <w:tcPr>
            <w:tcW w:type="dxa" w:w="5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09:00</w:t>
            </w:r>
          </w:p>
        </w:tc>
        <w:tc>
          <w:tcPr>
            <w:tcW w:type="dxa" w:w="29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spacing w:line="400" w:lineRule="atLeast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الجلسة العامة مع عروض تقديمية</w:t>
            </w:r>
          </w:p>
        </w:tc>
        <w:tc>
          <w:tcPr>
            <w:tcW w:type="dxa" w:w="5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الكلمة الافتتاحية</w:t>
            </w:r>
            <w:r>
              <w:rPr>
                <w:rFonts w:ascii="Arial Unicode MS" w:hAnsi="Arial Unicode MS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التضامن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 xml:space="preserve"> من الشعار الى العمل الفعلي</w:t>
            </w:r>
          </w:p>
        </w:tc>
      </w:tr>
      <w:tr>
        <w:tblPrEx>
          <w:shd w:val="clear" w:color="auto" w:fill="ceddeb"/>
        </w:tblPrEx>
        <w:trPr>
          <w:trHeight w:val="565" w:hRule="atLeast"/>
        </w:trPr>
        <w:tc>
          <w:tcPr>
            <w:tcW w:type="dxa" w:w="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2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5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مدينة السليمانية في جوهر النضال اللاعنفي  من أجل تحقيق العدالة الاجتماعية</w:t>
            </w:r>
          </w:p>
        </w:tc>
      </w:tr>
      <w:tr>
        <w:tblPrEx>
          <w:shd w:val="clear" w:color="auto" w:fill="ceddeb"/>
        </w:tblPrEx>
        <w:trPr>
          <w:trHeight w:val="550" w:hRule="atLeast"/>
        </w:trPr>
        <w:tc>
          <w:tcPr>
            <w:tcW w:type="dxa" w:w="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29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5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ساحة التحرير في بغداد</w:t>
            </w:r>
            <w:r>
              <w:rPr>
                <w:rFonts w:ascii="Arial Unicode MS" w:hAnsi="Arial Unicode MS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فضاء كبير لمناهضة الطائفية والتحرك من أجل دولة مدنية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477" w:hRule="atLeast"/>
        </w:trPr>
        <w:tc>
          <w:tcPr>
            <w:tcW w:type="dxa" w:w="9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09:45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مناقشة مفتوحة</w:t>
            </w:r>
          </w:p>
        </w:tc>
        <w:tc>
          <w:tcPr>
            <w:tcW w:type="dxa" w:w="570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3" w:hRule="atLeast"/>
        </w:trPr>
        <w:tc>
          <w:tcPr>
            <w:tcW w:type="dxa" w:w="9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10:30</w:t>
            </w:r>
          </w:p>
        </w:tc>
        <w:tc>
          <w:tcPr>
            <w:tcW w:type="dxa" w:w="29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الجلسة العامة مع عروض تقديمية</w:t>
            </w:r>
          </w:p>
        </w:tc>
        <w:tc>
          <w:tcPr>
            <w:tcW w:type="dxa" w:w="5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ffff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نحن جزء من صراع عالمي</w:t>
            </w:r>
            <w:r>
              <w:rPr>
                <w:rFonts w:ascii="Arial Unicode MS" w:hAnsi="Arial Unicode MS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بناء التضامن الدولي مهم</w:t>
            </w:r>
          </w:p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d9d9d9"/>
          </w:tcPr>
          <w:p/>
        </w:tc>
        <w:tc>
          <w:tcPr>
            <w:tcW w:type="dxa" w:w="5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البديل المدني واللاعنفي في مواجهة تنظيم داعش ومجاميع التطرف الاخرى</w:t>
            </w:r>
          </w:p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9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11:00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مناقشة مفتوحة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9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12:00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استراحة الغداء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6" w:hRule="atLeast"/>
        </w:trPr>
        <w:tc>
          <w:tcPr>
            <w:tcW w:type="dxa" w:w="9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rtl w:val="0"/>
                <w:lang w:val="en-US"/>
              </w:rPr>
              <w:t>14:00</w:t>
            </w:r>
          </w:p>
        </w:tc>
        <w:tc>
          <w:tcPr>
            <w:tcW w:type="dxa" w:w="29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الجلسة الاولى لمجاميع العمل المتوازية</w:t>
            </w:r>
            <w:r>
              <w:rPr>
                <w:rFonts w:ascii="Times New Roman" w:hAnsi="Times New Roman"/>
                <w:sz w:val="22"/>
                <w:szCs w:val="22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ما الأولويات وما التضامن المطلوب لمحاور النضال هذه؟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hAnsi="Arial Unicode MS"/>
                <w:rtl w:val="1"/>
                <w:lang w:val="ar-SA" w:bidi="ar-SA"/>
              </w:rPr>
              <w:t xml:space="preserve">1-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النقابات العمالية والحقوق الاجتماعية والاقتصادية</w:t>
            </w:r>
          </w:p>
        </w:tc>
      </w:tr>
      <w:tr>
        <w:tblPrEx>
          <w:shd w:val="clear" w:color="auto" w:fill="ceddeb"/>
        </w:tblPrEx>
        <w:trPr>
          <w:trHeight w:val="335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hAnsi="Arial Unicode MS"/>
                <w:rtl w:val="1"/>
                <w:lang w:val="ar-SA" w:bidi="ar-SA"/>
              </w:rPr>
              <w:t xml:space="preserve">2-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النشاط الشبابي لإستخدام ادوات الرياضة والفنون ضد العنف</w:t>
            </w:r>
          </w:p>
        </w:tc>
      </w:tr>
      <w:tr>
        <w:tblPrEx>
          <w:shd w:val="clear" w:color="auto" w:fill="ceddeb"/>
        </w:tblPrEx>
        <w:trPr>
          <w:trHeight w:val="342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hAnsi="Arial Unicode MS"/>
                <w:rtl w:val="1"/>
                <w:lang w:val="ar-SA" w:bidi="ar-SA"/>
              </w:rPr>
              <w:t xml:space="preserve">3-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 xml:space="preserve">إعادة بناء المجتمع والمدن في مرحلة ما بعد داعش وبمشاركة الشعب 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hAnsi="Arial Unicode MS"/>
                <w:rtl w:val="1"/>
                <w:lang w:val="ar-SA" w:bidi="ar-SA"/>
              </w:rPr>
              <w:t xml:space="preserve">4- </w:t>
            </w: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مشاركة النساء والمساواة بين الجنسين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14:40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تبديل المجموعات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14:50</w:t>
            </w:r>
          </w:p>
        </w:tc>
        <w:tc>
          <w:tcPr>
            <w:tcW w:type="dxa" w:w="29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الجلسة الثانية لمجاميع العمل المتوازية</w:t>
            </w:r>
            <w:r>
              <w:rPr>
                <w:rFonts w:ascii="Times New Roman" w:hAnsi="Times New Roman"/>
                <w:sz w:val="22"/>
                <w:szCs w:val="22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ما الأولويات وما التضامن المطلوب لمحاور النضال هذه؟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1"/>
                <w:lang w:val="ar-SA" w:bidi="ar-SA"/>
              </w:rPr>
              <w:t xml:space="preserve">5-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اللاعنف والصراعات الاجتماعية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1"/>
                <w:lang w:val="ar-SA" w:bidi="ar-SA"/>
              </w:rPr>
              <w:t xml:space="preserve">6-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حرية التعبير والصحافة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imes New Roman" w:hAnsi="Times New Roman"/>
                <w:sz w:val="22"/>
                <w:szCs w:val="22"/>
                <w:rtl w:val="1"/>
                <w:lang w:val="ar-SA" w:bidi="ar-SA"/>
              </w:rPr>
              <w:t xml:space="preserve">7-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الحقوق المائية والبيئية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</w:tcPr>
          <w:p/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Times New Roman" w:hAnsi="Times New Roman"/>
                <w:sz w:val="22"/>
                <w:szCs w:val="22"/>
                <w:rtl w:val="1"/>
                <w:lang w:val="ar-SA" w:bidi="ar-SA"/>
              </w:rPr>
              <w:t xml:space="preserve">8- </w:t>
            </w: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المصالحة وبناء السلام من اجل عودة جميع النازحين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15:50</w:t>
            </w:r>
          </w:p>
        </w:tc>
        <w:tc>
          <w:tcPr>
            <w:tcW w:type="dxa" w:w="293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spacing w:line="400" w:lineRule="atLeast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rtl w:val="1"/>
                <w:lang w:val="ar-SA" w:bidi="ar-SA"/>
              </w:rPr>
              <w:t>الجلسة العامة مع عروض تقديمية لمجاميع العمل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تقارير من الجلسة الأولى  الخاصة بمجاميع العمل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3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تقارير من الجلسة الثانية الخاصة بمجاميع العمل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9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16:30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مداخلات من الجمهور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3" w:hRule="atLeast"/>
        </w:trPr>
        <w:tc>
          <w:tcPr>
            <w:tcW w:type="dxa" w:w="9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17:00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>ملاحظات ومقترحات ختامية لوضع خطة عمل مشتركة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570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z w:val="22"/>
                <w:szCs w:val="22"/>
                <w:rtl w:val="1"/>
                <w:lang w:val="ar-SA" w:bidi="ar-SA"/>
              </w:rPr>
              <w:t xml:space="preserve">خطة عمل المبادرة الدولية للتضامن مع المجتمع المدني العراقي لعام </w:t>
            </w:r>
            <w:r>
              <w:rPr>
                <w:rFonts w:ascii="Times New Roman" w:hAnsi="Times New Roman"/>
                <w:sz w:val="22"/>
                <w:szCs w:val="22"/>
                <w:rtl w:val="1"/>
                <w:lang w:val="ar-SA" w:bidi="ar-SA"/>
              </w:rPr>
              <w:t>2017</w:t>
            </w:r>
          </w:p>
        </w:tc>
      </w:tr>
    </w:tbl>
    <w:p>
      <w:pPr>
        <w:pStyle w:val="Default"/>
        <w:widowControl w:val="0"/>
      </w:pPr>
      <w:r>
        <w:rPr>
          <w:rFonts w:ascii="Arial" w:cs="Arial" w:hAnsi="Arial" w:eastAsia="Arial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ar-SA" w:bidi="ar-SA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